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B4358" w14:textId="77777777" w:rsidR="00527BF2" w:rsidRDefault="00527BF2" w:rsidP="00527BF2">
      <w:pPr>
        <w:rPr>
          <w:rFonts w:cs="Tahoma"/>
        </w:rPr>
      </w:pPr>
    </w:p>
    <w:p w14:paraId="3C233F51" w14:textId="77777777" w:rsidR="00527BF2" w:rsidRPr="00E85E07" w:rsidRDefault="00527BF2" w:rsidP="00527BF2">
      <w:pPr>
        <w:rPr>
          <w:rFonts w:cs="Tahoma"/>
          <w:lang w:val="en-US"/>
        </w:rPr>
      </w:pPr>
    </w:p>
    <w:p w14:paraId="086E5E8B" w14:textId="77777777" w:rsidR="00527BF2" w:rsidRDefault="00527BF2" w:rsidP="00527BF2">
      <w:pPr>
        <w:pStyle w:val="a4"/>
        <w:jc w:val="center"/>
        <w:rPr>
          <w:rFonts w:ascii="Tahoma" w:hAnsi="Tahoma" w:cs="Tahoma"/>
          <w:sz w:val="20"/>
          <w:szCs w:val="20"/>
        </w:rPr>
      </w:pPr>
    </w:p>
    <w:p w14:paraId="0D2DB70B" w14:textId="77777777" w:rsidR="00527BF2" w:rsidRDefault="00527BF2" w:rsidP="00527BF2">
      <w:pPr>
        <w:pStyle w:val="a4"/>
        <w:jc w:val="center"/>
        <w:rPr>
          <w:rFonts w:ascii="Tahoma" w:hAnsi="Tahoma" w:cs="Tahoma"/>
          <w:sz w:val="20"/>
          <w:szCs w:val="20"/>
        </w:rPr>
      </w:pPr>
    </w:p>
    <w:p w14:paraId="6CB8D129" w14:textId="77777777" w:rsidR="00527BF2" w:rsidRDefault="00527BF2" w:rsidP="00527BF2">
      <w:pPr>
        <w:rPr>
          <w:rFonts w:cs="Tahoma"/>
          <w:szCs w:val="20"/>
        </w:rPr>
      </w:pPr>
    </w:p>
    <w:p w14:paraId="093D0A28" w14:textId="77777777" w:rsidR="00527BF2" w:rsidRDefault="00527BF2" w:rsidP="00527BF2">
      <w:pPr>
        <w:rPr>
          <w:rFonts w:cs="Tahoma"/>
          <w:szCs w:val="20"/>
        </w:rPr>
      </w:pPr>
    </w:p>
    <w:p w14:paraId="05BB688B" w14:textId="77777777" w:rsidR="00527BF2" w:rsidRDefault="00527BF2" w:rsidP="00527BF2">
      <w:pPr>
        <w:rPr>
          <w:rFonts w:cs="Tahoma"/>
          <w:szCs w:val="20"/>
        </w:rPr>
      </w:pPr>
    </w:p>
    <w:p w14:paraId="01A63EF8" w14:textId="77777777" w:rsidR="00527BF2" w:rsidRDefault="00527BF2" w:rsidP="00527BF2">
      <w:pPr>
        <w:rPr>
          <w:rFonts w:cs="Tahoma"/>
          <w:szCs w:val="20"/>
        </w:rPr>
      </w:pPr>
    </w:p>
    <w:p w14:paraId="61CA527C" w14:textId="77777777" w:rsidR="00527BF2" w:rsidRDefault="00527BF2" w:rsidP="00527BF2">
      <w:pPr>
        <w:rPr>
          <w:rFonts w:cs="Tahoma"/>
          <w:szCs w:val="20"/>
        </w:rPr>
      </w:pPr>
    </w:p>
    <w:p w14:paraId="29CB4733" w14:textId="77777777" w:rsidR="00527BF2" w:rsidRDefault="00527BF2" w:rsidP="00527BF2">
      <w:pPr>
        <w:rPr>
          <w:rFonts w:cs="Tahoma"/>
          <w:szCs w:val="20"/>
        </w:rPr>
      </w:pPr>
    </w:p>
    <w:p w14:paraId="767740E5" w14:textId="77777777" w:rsidR="00527BF2" w:rsidRDefault="00527BF2" w:rsidP="00527BF2">
      <w:pPr>
        <w:rPr>
          <w:rFonts w:cs="Tahoma"/>
          <w:szCs w:val="20"/>
        </w:rPr>
      </w:pPr>
    </w:p>
    <w:p w14:paraId="58019B6F" w14:textId="77777777" w:rsidR="00527BF2" w:rsidRDefault="00527BF2" w:rsidP="00527BF2">
      <w:pPr>
        <w:rPr>
          <w:rFonts w:cs="Tahoma"/>
          <w:szCs w:val="20"/>
        </w:rPr>
      </w:pPr>
    </w:p>
    <w:p w14:paraId="50B4D01C" w14:textId="5238248A" w:rsidR="00527BF2" w:rsidRPr="00FA7B23" w:rsidRDefault="00FA7B23" w:rsidP="00FA7B23">
      <w:pPr>
        <w:jc w:val="center"/>
        <w:rPr>
          <w:rFonts w:cs="Tahoma"/>
          <w:sz w:val="18"/>
          <w:szCs w:val="18"/>
        </w:rPr>
      </w:pPr>
      <w:r w:rsidRPr="00FA7B23">
        <w:rPr>
          <w:rFonts w:cs="Tahoma"/>
          <w:sz w:val="18"/>
          <w:szCs w:val="18"/>
        </w:rPr>
        <w:t>Дополнительные технические тре</w:t>
      </w:r>
      <w:r>
        <w:rPr>
          <w:rFonts w:cs="Tahoma"/>
          <w:sz w:val="18"/>
          <w:szCs w:val="18"/>
        </w:rPr>
        <w:t xml:space="preserve">бования к поставке </w:t>
      </w:r>
      <w:proofErr w:type="spellStart"/>
      <w:r>
        <w:rPr>
          <w:rFonts w:cs="Tahoma"/>
          <w:sz w:val="18"/>
          <w:szCs w:val="18"/>
        </w:rPr>
        <w:t>химреагентов</w:t>
      </w:r>
      <w:proofErr w:type="spellEnd"/>
    </w:p>
    <w:p w14:paraId="43A09365" w14:textId="77777777" w:rsidR="00527BF2" w:rsidRPr="00FA7B23" w:rsidRDefault="00527BF2" w:rsidP="00527BF2">
      <w:pPr>
        <w:rPr>
          <w:rFonts w:cs="Tahoma"/>
          <w:sz w:val="18"/>
          <w:szCs w:val="18"/>
        </w:rPr>
      </w:pPr>
    </w:p>
    <w:p w14:paraId="02435FA3" w14:textId="77777777" w:rsidR="00527BF2" w:rsidRPr="00FA7B23" w:rsidRDefault="00527BF2" w:rsidP="00527BF2">
      <w:pPr>
        <w:rPr>
          <w:rFonts w:cs="Tahoma"/>
          <w:sz w:val="18"/>
          <w:szCs w:val="18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40"/>
        <w:gridCol w:w="3611"/>
        <w:gridCol w:w="1417"/>
        <w:gridCol w:w="4253"/>
      </w:tblGrid>
      <w:tr w:rsidR="00FA7B23" w:rsidRPr="00FA7B23" w14:paraId="240A8D58" w14:textId="77777777" w:rsidTr="00FA7B23">
        <w:trPr>
          <w:trHeight w:val="765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6F8969" w14:textId="77777777" w:rsidR="00FA7B23" w:rsidRPr="00FA7B23" w:rsidRDefault="00FA7B23" w:rsidP="00FA7B23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FA7B23">
              <w:rPr>
                <w:rFonts w:cs="Tahoma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3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F73599" w14:textId="77777777" w:rsidR="00FA7B23" w:rsidRPr="00FA7B23" w:rsidRDefault="00FA7B23" w:rsidP="00FA7B23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FA7B23">
              <w:rPr>
                <w:rFonts w:cs="Tahoma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CFE7C2" w14:textId="77777777" w:rsidR="00FA7B23" w:rsidRPr="00FA7B23" w:rsidRDefault="00FA7B23" w:rsidP="00FA7B23">
            <w:pPr>
              <w:jc w:val="center"/>
              <w:rPr>
                <w:rFonts w:cs="Tahoma"/>
                <w:b/>
                <w:bCs/>
                <w:sz w:val="18"/>
                <w:szCs w:val="18"/>
              </w:rPr>
            </w:pPr>
            <w:r w:rsidRPr="00FA7B23">
              <w:rPr>
                <w:rFonts w:cs="Tahoma"/>
                <w:b/>
                <w:bCs/>
                <w:sz w:val="18"/>
                <w:szCs w:val="18"/>
              </w:rPr>
              <w:t>ГОСТ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A14B" w14:textId="77777777" w:rsidR="00FA7B23" w:rsidRPr="00FA7B23" w:rsidRDefault="00FA7B23" w:rsidP="00FA7B23">
            <w:pPr>
              <w:rPr>
                <w:rFonts w:cs="Tahoma"/>
                <w:b/>
                <w:sz w:val="18"/>
                <w:szCs w:val="18"/>
              </w:rPr>
            </w:pPr>
            <w:r w:rsidRPr="00FA7B23">
              <w:rPr>
                <w:rFonts w:cs="Tahoma"/>
                <w:b/>
                <w:sz w:val="18"/>
                <w:szCs w:val="18"/>
              </w:rPr>
              <w:t xml:space="preserve">Дополнительные требования </w:t>
            </w:r>
          </w:p>
        </w:tc>
      </w:tr>
      <w:tr w:rsidR="00FA7B23" w:rsidRPr="00FA7B23" w14:paraId="3F086740" w14:textId="77777777" w:rsidTr="00FA7B23">
        <w:trPr>
          <w:trHeight w:val="135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DD38C4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ИВ0005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D7A234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Гипохлорит натрия, марка</w:t>
            </w:r>
            <w:proofErr w:type="gramStart"/>
            <w:r w:rsidRPr="00FA7B23">
              <w:rPr>
                <w:rFonts w:cs="Tahoma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76670E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ГОСТ 11086-76 изм.1,2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C467A" w14:textId="6CC9E639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Т</w:t>
            </w:r>
            <w:r w:rsidRPr="00FA7B23">
              <w:rPr>
                <w:rFonts w:cs="Tahoma"/>
                <w:sz w:val="18"/>
                <w:szCs w:val="18"/>
              </w:rPr>
              <w:t xml:space="preserve">ара поставщика: емкость </w:t>
            </w:r>
            <w:proofErr w:type="gramStart"/>
            <w:r w:rsidRPr="00FA7B23">
              <w:rPr>
                <w:rFonts w:cs="Tahoma"/>
                <w:sz w:val="18"/>
                <w:szCs w:val="18"/>
              </w:rPr>
              <w:t>п</w:t>
            </w:r>
            <w:proofErr w:type="gramEnd"/>
            <w:r w:rsidRPr="00FA7B23">
              <w:rPr>
                <w:rFonts w:cs="Tahoma"/>
                <w:sz w:val="18"/>
                <w:szCs w:val="18"/>
              </w:rPr>
              <w:t>/э 1м3 -  (раствор заливается ч/з верхнее отверстие,  слив ч/з нижний штуцер-</w:t>
            </w:r>
            <w:proofErr w:type="spellStart"/>
            <w:r w:rsidRPr="00FA7B23">
              <w:rPr>
                <w:rFonts w:cs="Tahoma"/>
                <w:sz w:val="18"/>
                <w:szCs w:val="18"/>
              </w:rPr>
              <w:t>д.быть</w:t>
            </w:r>
            <w:proofErr w:type="spellEnd"/>
            <w:r w:rsidRPr="00FA7B23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Pr="00FA7B23">
              <w:rPr>
                <w:rFonts w:cs="Tahoma"/>
                <w:sz w:val="18"/>
                <w:szCs w:val="18"/>
              </w:rPr>
              <w:t>резовй</w:t>
            </w:r>
            <w:proofErr w:type="spellEnd"/>
            <w:r w:rsidRPr="00FA7B23">
              <w:rPr>
                <w:rFonts w:cs="Tahoma"/>
                <w:sz w:val="18"/>
                <w:szCs w:val="18"/>
              </w:rPr>
              <w:t xml:space="preserve"> рукав);  поставка равномерно, 2раза в месяц (по 1,25тн)</w:t>
            </w:r>
            <w:r w:rsidR="00E43D86">
              <w:rPr>
                <w:rFonts w:cs="Tahoma"/>
                <w:sz w:val="18"/>
                <w:szCs w:val="18"/>
              </w:rPr>
              <w:t xml:space="preserve"> транспортом поставщика</w:t>
            </w:r>
            <w:r w:rsidRPr="00FA7B23">
              <w:rPr>
                <w:rFonts w:cs="Tahoma"/>
                <w:sz w:val="18"/>
                <w:szCs w:val="18"/>
              </w:rPr>
              <w:t xml:space="preserve">;  адрес: г. Усолье, ул. Аникина, 1а </w:t>
            </w:r>
          </w:p>
        </w:tc>
      </w:tr>
      <w:tr w:rsidR="00FA7B23" w:rsidRPr="00FA7B23" w14:paraId="7CEAD41E" w14:textId="77777777" w:rsidTr="00FA7B23">
        <w:trPr>
          <w:trHeight w:val="2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6DCD2E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ИВ0029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6529C3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 xml:space="preserve">Соль </w:t>
            </w:r>
            <w:proofErr w:type="spellStart"/>
            <w:r w:rsidRPr="00FA7B23">
              <w:rPr>
                <w:rFonts w:cs="Tahoma"/>
                <w:sz w:val="18"/>
                <w:szCs w:val="18"/>
              </w:rPr>
              <w:t>таблетированная</w:t>
            </w:r>
            <w:proofErr w:type="spellEnd"/>
            <w:r w:rsidRPr="00FA7B23">
              <w:rPr>
                <w:rFonts w:cs="Tahoma"/>
                <w:sz w:val="18"/>
                <w:szCs w:val="18"/>
              </w:rPr>
              <w:t xml:space="preserve"> для фильтров, Сорт "Экстра"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0005B0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 xml:space="preserve">ГОСТ </w:t>
            </w:r>
            <w:proofErr w:type="gramStart"/>
            <w:r w:rsidRPr="00FA7B23">
              <w:rPr>
                <w:rFonts w:cs="Tahoma"/>
                <w:sz w:val="18"/>
                <w:szCs w:val="18"/>
              </w:rPr>
              <w:t>Р</w:t>
            </w:r>
            <w:proofErr w:type="gramEnd"/>
            <w:r w:rsidRPr="00FA7B23">
              <w:rPr>
                <w:rFonts w:cs="Tahoma"/>
                <w:sz w:val="18"/>
                <w:szCs w:val="18"/>
              </w:rPr>
              <w:t xml:space="preserve"> 51574-2000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727B3" w14:textId="52B0C2EA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Т</w:t>
            </w:r>
            <w:r w:rsidRPr="00FA7B23">
              <w:rPr>
                <w:rFonts w:cs="Tahoma"/>
                <w:sz w:val="18"/>
                <w:szCs w:val="18"/>
              </w:rPr>
              <w:t>ара: полипропиленовые мешки по 25 кг</w:t>
            </w:r>
          </w:p>
        </w:tc>
      </w:tr>
      <w:tr w:rsidR="00FA7B23" w:rsidRPr="00FA7B23" w14:paraId="6C37C447" w14:textId="77777777" w:rsidTr="00FA7B23">
        <w:trPr>
          <w:trHeight w:val="2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D877C9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ИВ0042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7841A6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proofErr w:type="spellStart"/>
            <w:r w:rsidRPr="00FA7B23">
              <w:rPr>
                <w:rFonts w:cs="Tahoma"/>
                <w:sz w:val="18"/>
                <w:szCs w:val="18"/>
              </w:rPr>
              <w:t>Флокулянт</w:t>
            </w:r>
            <w:proofErr w:type="spellEnd"/>
            <w:r w:rsidRPr="00FA7B23">
              <w:rPr>
                <w:rFonts w:cs="Tahoma"/>
                <w:sz w:val="18"/>
                <w:szCs w:val="18"/>
              </w:rPr>
              <w:t xml:space="preserve"> типа "PRAESTOL 853BS"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7B38CC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ECC7E" w14:textId="57B0E74B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Т</w:t>
            </w:r>
            <w:r w:rsidRPr="00FA7B23">
              <w:rPr>
                <w:rFonts w:cs="Tahoma"/>
                <w:sz w:val="18"/>
                <w:szCs w:val="18"/>
              </w:rPr>
              <w:t>ара: полипропиленовые мешки по 25 кг</w:t>
            </w:r>
          </w:p>
        </w:tc>
      </w:tr>
      <w:tr w:rsidR="00FA7B23" w:rsidRPr="00FA7B23" w14:paraId="020C6F7F" w14:textId="77777777" w:rsidTr="00FA7B23">
        <w:trPr>
          <w:trHeight w:val="67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71D513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ИВ0044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08085A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Хлор жидкий в баллонах высший сорт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35455A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ГОСТ 6718-93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273AC" w14:textId="5AD0F3FB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Т</w:t>
            </w:r>
            <w:r w:rsidRPr="00FA7B23">
              <w:rPr>
                <w:rFonts w:cs="Tahoma"/>
                <w:sz w:val="18"/>
                <w:szCs w:val="18"/>
              </w:rPr>
              <w:t>ара: метал</w:t>
            </w:r>
            <w:proofErr w:type="gramStart"/>
            <w:r w:rsidRPr="00FA7B23">
              <w:rPr>
                <w:rFonts w:cs="Tahoma"/>
                <w:sz w:val="18"/>
                <w:szCs w:val="18"/>
              </w:rPr>
              <w:t>.</w:t>
            </w:r>
            <w:proofErr w:type="gramEnd"/>
            <w:r w:rsidRPr="00FA7B23">
              <w:rPr>
                <w:rFonts w:cs="Tahoma"/>
                <w:sz w:val="18"/>
                <w:szCs w:val="18"/>
              </w:rPr>
              <w:t xml:space="preserve"> </w:t>
            </w:r>
            <w:proofErr w:type="gramStart"/>
            <w:r w:rsidRPr="00FA7B23">
              <w:rPr>
                <w:rFonts w:cs="Tahoma"/>
                <w:sz w:val="18"/>
                <w:szCs w:val="18"/>
              </w:rPr>
              <w:t>б</w:t>
            </w:r>
            <w:proofErr w:type="gramEnd"/>
            <w:r w:rsidRPr="00FA7B23">
              <w:rPr>
                <w:rFonts w:cs="Tahoma"/>
                <w:sz w:val="18"/>
                <w:szCs w:val="18"/>
              </w:rPr>
              <w:t xml:space="preserve">аллоны по 50кг, поставка в </w:t>
            </w:r>
            <w:proofErr w:type="spellStart"/>
            <w:r w:rsidRPr="00FA7B23">
              <w:rPr>
                <w:rFonts w:cs="Tahoma"/>
                <w:sz w:val="18"/>
                <w:szCs w:val="18"/>
              </w:rPr>
              <w:t>жд</w:t>
            </w:r>
            <w:proofErr w:type="spellEnd"/>
            <w:r w:rsidRPr="00FA7B23">
              <w:rPr>
                <w:rFonts w:cs="Tahoma"/>
                <w:sz w:val="18"/>
                <w:szCs w:val="18"/>
              </w:rPr>
              <w:t xml:space="preserve"> 20-ти </w:t>
            </w:r>
            <w:proofErr w:type="spellStart"/>
            <w:r w:rsidRPr="00FA7B23">
              <w:rPr>
                <w:rFonts w:cs="Tahoma"/>
                <w:sz w:val="18"/>
                <w:szCs w:val="18"/>
              </w:rPr>
              <w:t>тн</w:t>
            </w:r>
            <w:proofErr w:type="spellEnd"/>
            <w:r w:rsidRPr="00FA7B23">
              <w:rPr>
                <w:rFonts w:cs="Tahoma"/>
                <w:sz w:val="18"/>
                <w:szCs w:val="18"/>
              </w:rPr>
              <w:t xml:space="preserve"> контейнере (1,65тн); адрес:  ст. Заячья Горка </w:t>
            </w:r>
            <w:proofErr w:type="spellStart"/>
            <w:r w:rsidRPr="00FA7B23">
              <w:rPr>
                <w:rFonts w:cs="Tahoma"/>
                <w:sz w:val="18"/>
                <w:szCs w:val="18"/>
              </w:rPr>
              <w:t>Сврдл</w:t>
            </w:r>
            <w:proofErr w:type="spellEnd"/>
            <w:r w:rsidRPr="00FA7B23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Pr="00FA7B23">
              <w:rPr>
                <w:rFonts w:cs="Tahoma"/>
                <w:sz w:val="18"/>
                <w:szCs w:val="18"/>
              </w:rPr>
              <w:t>жд</w:t>
            </w:r>
            <w:proofErr w:type="spellEnd"/>
            <w:r w:rsidRPr="00FA7B23">
              <w:rPr>
                <w:rFonts w:cs="Tahoma"/>
                <w:sz w:val="18"/>
                <w:szCs w:val="18"/>
              </w:rPr>
              <w:t>.</w:t>
            </w:r>
          </w:p>
        </w:tc>
      </w:tr>
      <w:tr w:rsidR="00FA7B23" w:rsidRPr="00FA7B23" w14:paraId="3E1E0A15" w14:textId="77777777" w:rsidTr="00FA7B23">
        <w:trPr>
          <w:trHeight w:val="112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1DFEBB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ИВ0063</w:t>
            </w:r>
          </w:p>
        </w:tc>
        <w:tc>
          <w:tcPr>
            <w:tcW w:w="3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C20A20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Гипохлорит кальция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0B5554" w14:textId="77777777" w:rsidR="00FA7B23" w:rsidRPr="00FA7B23" w:rsidRDefault="00FA7B23" w:rsidP="00FA7B23">
            <w:pPr>
              <w:rPr>
                <w:rFonts w:cs="Tahoma"/>
                <w:sz w:val="18"/>
                <w:szCs w:val="18"/>
              </w:rPr>
            </w:pPr>
            <w:r w:rsidRPr="00FA7B23">
              <w:rPr>
                <w:rFonts w:cs="Tahoma"/>
                <w:sz w:val="18"/>
                <w:szCs w:val="18"/>
              </w:rPr>
              <w:t>ТУ 2147-466-05785388-2001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539F9" w14:textId="37DAA058" w:rsidR="00FA7B23" w:rsidRPr="00FA7B23" w:rsidRDefault="009F6336" w:rsidP="00FA7B23">
            <w:pPr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Пульпа. </w:t>
            </w:r>
            <w:bookmarkStart w:id="0" w:name="_GoBack"/>
            <w:bookmarkEnd w:id="0"/>
            <w:r w:rsidR="00FA7B23">
              <w:rPr>
                <w:rFonts w:cs="Tahoma"/>
                <w:sz w:val="18"/>
                <w:szCs w:val="18"/>
              </w:rPr>
              <w:t>Т</w:t>
            </w:r>
            <w:r w:rsidR="00FA7B23" w:rsidRPr="00FA7B23">
              <w:rPr>
                <w:rFonts w:cs="Tahoma"/>
                <w:sz w:val="18"/>
                <w:szCs w:val="18"/>
              </w:rPr>
              <w:t>ара: емкость метал.</w:t>
            </w:r>
            <w:r w:rsidR="00E43D86">
              <w:rPr>
                <w:rFonts w:cs="Tahoma"/>
                <w:sz w:val="18"/>
                <w:szCs w:val="18"/>
              </w:rPr>
              <w:t xml:space="preserve"> </w:t>
            </w:r>
            <w:r w:rsidR="00FA7B23" w:rsidRPr="00FA7B23">
              <w:rPr>
                <w:rFonts w:cs="Tahoma"/>
                <w:sz w:val="18"/>
                <w:szCs w:val="18"/>
              </w:rPr>
              <w:t xml:space="preserve">или </w:t>
            </w:r>
            <w:proofErr w:type="gramStart"/>
            <w:r w:rsidR="00FA7B23" w:rsidRPr="00FA7B23">
              <w:rPr>
                <w:rFonts w:cs="Tahoma"/>
                <w:sz w:val="18"/>
                <w:szCs w:val="18"/>
              </w:rPr>
              <w:t>п</w:t>
            </w:r>
            <w:proofErr w:type="gramEnd"/>
            <w:r w:rsidR="00FA7B23" w:rsidRPr="00FA7B23">
              <w:rPr>
                <w:rFonts w:cs="Tahoma"/>
                <w:sz w:val="18"/>
                <w:szCs w:val="18"/>
              </w:rPr>
              <w:t>/э</w:t>
            </w:r>
            <w:r w:rsidR="00E43D86">
              <w:rPr>
                <w:rFonts w:cs="Tahoma"/>
                <w:sz w:val="18"/>
                <w:szCs w:val="18"/>
              </w:rPr>
              <w:t xml:space="preserve"> </w:t>
            </w:r>
            <w:r w:rsidR="00FA7B23" w:rsidRPr="00FA7B23">
              <w:rPr>
                <w:rFonts w:cs="Tahoma"/>
                <w:sz w:val="18"/>
                <w:szCs w:val="18"/>
              </w:rPr>
              <w:t>(раствор заливается ч/з верхнее отверстие,  слив ч/з нижний штуцер-</w:t>
            </w:r>
            <w:proofErr w:type="spellStart"/>
            <w:r w:rsidR="00FA7B23" w:rsidRPr="00FA7B23">
              <w:rPr>
                <w:rFonts w:cs="Tahoma"/>
                <w:sz w:val="18"/>
                <w:szCs w:val="18"/>
              </w:rPr>
              <w:t>д.быть</w:t>
            </w:r>
            <w:proofErr w:type="spellEnd"/>
            <w:r w:rsidR="00FA7B23" w:rsidRPr="00FA7B23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="00FA7B23" w:rsidRPr="00FA7B23">
              <w:rPr>
                <w:rFonts w:cs="Tahoma"/>
                <w:sz w:val="18"/>
                <w:szCs w:val="18"/>
              </w:rPr>
              <w:t>резовй</w:t>
            </w:r>
            <w:proofErr w:type="spellEnd"/>
            <w:r w:rsidR="00FA7B23" w:rsidRPr="00FA7B23">
              <w:rPr>
                <w:rFonts w:cs="Tahoma"/>
                <w:sz w:val="18"/>
                <w:szCs w:val="18"/>
              </w:rPr>
              <w:t xml:space="preserve"> рукав); поставка равномерно/ежедневно</w:t>
            </w:r>
            <w:r w:rsidR="00E43D86">
              <w:rPr>
                <w:rFonts w:cs="Tahoma"/>
                <w:sz w:val="18"/>
                <w:szCs w:val="18"/>
              </w:rPr>
              <w:t xml:space="preserve"> транспортом поставщика</w:t>
            </w:r>
            <w:r w:rsidR="00FA7B23" w:rsidRPr="00FA7B23">
              <w:rPr>
                <w:rFonts w:cs="Tahoma"/>
                <w:sz w:val="18"/>
                <w:szCs w:val="18"/>
              </w:rPr>
              <w:t>; адрес г. Березники, ул.</w:t>
            </w:r>
            <w:r w:rsidR="00E43D86">
              <w:rPr>
                <w:rFonts w:cs="Tahoma"/>
                <w:sz w:val="18"/>
                <w:szCs w:val="18"/>
              </w:rPr>
              <w:t xml:space="preserve"> </w:t>
            </w:r>
            <w:proofErr w:type="spellStart"/>
            <w:r w:rsidR="00FA7B23" w:rsidRPr="00FA7B23">
              <w:rPr>
                <w:rFonts w:cs="Tahoma"/>
                <w:sz w:val="18"/>
                <w:szCs w:val="18"/>
              </w:rPr>
              <w:t>Папанинцев</w:t>
            </w:r>
            <w:proofErr w:type="spellEnd"/>
            <w:r w:rsidR="00FA7B23" w:rsidRPr="00FA7B23">
              <w:rPr>
                <w:rFonts w:cs="Tahoma"/>
                <w:sz w:val="18"/>
                <w:szCs w:val="18"/>
              </w:rPr>
              <w:t xml:space="preserve">, 6 (р-н </w:t>
            </w:r>
            <w:proofErr w:type="spellStart"/>
            <w:r w:rsidR="00FA7B23" w:rsidRPr="00FA7B23">
              <w:rPr>
                <w:rFonts w:cs="Tahoma"/>
                <w:sz w:val="18"/>
                <w:szCs w:val="18"/>
              </w:rPr>
              <w:t>Речпорта</w:t>
            </w:r>
            <w:proofErr w:type="spellEnd"/>
            <w:r w:rsidR="00FA7B23" w:rsidRPr="00FA7B23">
              <w:rPr>
                <w:rFonts w:cs="Tahoma"/>
                <w:sz w:val="18"/>
                <w:szCs w:val="18"/>
              </w:rPr>
              <w:t>)</w:t>
            </w:r>
          </w:p>
        </w:tc>
      </w:tr>
    </w:tbl>
    <w:p w14:paraId="46903853" w14:textId="77777777" w:rsidR="00F90A90" w:rsidRDefault="00F90A90" w:rsidP="007D6C58">
      <w:pPr>
        <w:jc w:val="both"/>
        <w:rPr>
          <w:rFonts w:cs="Tahoma"/>
          <w:szCs w:val="20"/>
        </w:rPr>
      </w:pPr>
    </w:p>
    <w:p w14:paraId="25CD9687" w14:textId="77777777" w:rsidR="00F90A90" w:rsidRDefault="00F90A90" w:rsidP="007D6C58">
      <w:pPr>
        <w:jc w:val="both"/>
        <w:rPr>
          <w:rFonts w:cs="Tahoma"/>
          <w:szCs w:val="20"/>
        </w:rPr>
      </w:pPr>
    </w:p>
    <w:p w14:paraId="5B1492BB" w14:textId="77777777" w:rsidR="00F90A90" w:rsidRDefault="00F90A90" w:rsidP="007D6C58">
      <w:pPr>
        <w:jc w:val="both"/>
        <w:rPr>
          <w:rFonts w:cs="Tahoma"/>
          <w:szCs w:val="20"/>
        </w:rPr>
      </w:pPr>
    </w:p>
    <w:p w14:paraId="3F4DFA08" w14:textId="77777777" w:rsidR="00F90A90" w:rsidRDefault="00F90A90" w:rsidP="007D6C58">
      <w:pPr>
        <w:jc w:val="both"/>
        <w:rPr>
          <w:rFonts w:cs="Tahoma"/>
          <w:szCs w:val="20"/>
        </w:rPr>
      </w:pPr>
    </w:p>
    <w:p w14:paraId="2D7DE68A" w14:textId="77777777" w:rsidR="00F90A90" w:rsidRDefault="00F90A90" w:rsidP="007D6C58">
      <w:pPr>
        <w:jc w:val="both"/>
        <w:rPr>
          <w:rFonts w:cs="Tahoma"/>
          <w:szCs w:val="20"/>
        </w:rPr>
      </w:pPr>
    </w:p>
    <w:p w14:paraId="5202099C" w14:textId="77777777" w:rsidR="00F90A90" w:rsidRDefault="00F90A90" w:rsidP="007D6C58">
      <w:pPr>
        <w:jc w:val="both"/>
        <w:rPr>
          <w:rFonts w:cs="Tahoma"/>
          <w:szCs w:val="20"/>
        </w:rPr>
      </w:pPr>
    </w:p>
    <w:p w14:paraId="33377878" w14:textId="77777777" w:rsidR="00F90A90" w:rsidRDefault="00F90A90" w:rsidP="007D6C58">
      <w:pPr>
        <w:jc w:val="both"/>
        <w:rPr>
          <w:rFonts w:cs="Tahoma"/>
          <w:szCs w:val="20"/>
        </w:rPr>
      </w:pPr>
    </w:p>
    <w:p w14:paraId="7215626A" w14:textId="77777777" w:rsidR="00F90A90" w:rsidRDefault="00F90A90" w:rsidP="007D6C58">
      <w:pPr>
        <w:jc w:val="both"/>
        <w:rPr>
          <w:rFonts w:cs="Tahoma"/>
          <w:szCs w:val="20"/>
        </w:rPr>
      </w:pPr>
    </w:p>
    <w:p w14:paraId="396D8002" w14:textId="77777777" w:rsidR="00F90A90" w:rsidRDefault="00F90A90" w:rsidP="007D6C58">
      <w:pPr>
        <w:jc w:val="both"/>
        <w:rPr>
          <w:rFonts w:cs="Tahoma"/>
          <w:szCs w:val="20"/>
        </w:rPr>
      </w:pPr>
    </w:p>
    <w:p w14:paraId="38D49E2D" w14:textId="77777777" w:rsidR="00F90A90" w:rsidRDefault="00F90A90" w:rsidP="007D6C58">
      <w:pPr>
        <w:jc w:val="both"/>
        <w:rPr>
          <w:rFonts w:cs="Tahoma"/>
          <w:szCs w:val="20"/>
        </w:rPr>
      </w:pPr>
    </w:p>
    <w:p w14:paraId="4FC4E8D5" w14:textId="77777777" w:rsidR="00F90A90" w:rsidRDefault="00F90A90" w:rsidP="007D6C58">
      <w:pPr>
        <w:jc w:val="both"/>
        <w:rPr>
          <w:rFonts w:cs="Tahoma"/>
          <w:szCs w:val="20"/>
        </w:rPr>
      </w:pPr>
    </w:p>
    <w:p w14:paraId="50250DF7" w14:textId="77777777" w:rsidR="00F90A90" w:rsidRDefault="00F90A90" w:rsidP="007D6C58">
      <w:pPr>
        <w:jc w:val="both"/>
        <w:rPr>
          <w:rFonts w:cs="Tahoma"/>
          <w:szCs w:val="20"/>
        </w:rPr>
      </w:pPr>
    </w:p>
    <w:p w14:paraId="3895ADB9" w14:textId="77777777" w:rsidR="00F90A90" w:rsidRDefault="00F90A90" w:rsidP="007D6C58">
      <w:pPr>
        <w:jc w:val="both"/>
        <w:rPr>
          <w:rFonts w:cs="Tahoma"/>
          <w:szCs w:val="20"/>
        </w:rPr>
      </w:pPr>
    </w:p>
    <w:p w14:paraId="613668BF" w14:textId="77777777" w:rsidR="00F90A90" w:rsidRDefault="00F90A90" w:rsidP="007D6C58">
      <w:pPr>
        <w:jc w:val="both"/>
        <w:rPr>
          <w:rFonts w:cs="Tahoma"/>
          <w:szCs w:val="20"/>
        </w:rPr>
      </w:pPr>
    </w:p>
    <w:p w14:paraId="7F5D5FB8" w14:textId="77777777" w:rsidR="00F90A90" w:rsidRDefault="00F90A90" w:rsidP="007D6C58">
      <w:pPr>
        <w:jc w:val="both"/>
        <w:rPr>
          <w:rFonts w:cs="Tahoma"/>
          <w:szCs w:val="20"/>
        </w:rPr>
      </w:pPr>
    </w:p>
    <w:p w14:paraId="3C2E0B1B" w14:textId="77777777" w:rsidR="00F90A90" w:rsidRDefault="00F90A90" w:rsidP="007D6C58">
      <w:pPr>
        <w:jc w:val="both"/>
        <w:rPr>
          <w:rFonts w:cs="Tahoma"/>
          <w:szCs w:val="20"/>
        </w:rPr>
      </w:pPr>
    </w:p>
    <w:p w14:paraId="4D6CEEFD" w14:textId="77777777" w:rsidR="00F90A90" w:rsidRDefault="00F90A90" w:rsidP="007D6C58">
      <w:pPr>
        <w:jc w:val="both"/>
        <w:rPr>
          <w:rFonts w:cs="Tahoma"/>
          <w:szCs w:val="20"/>
        </w:rPr>
      </w:pPr>
    </w:p>
    <w:p w14:paraId="67193421" w14:textId="77777777" w:rsidR="00F90A90" w:rsidRDefault="00F90A90" w:rsidP="007D6C58">
      <w:pPr>
        <w:jc w:val="both"/>
        <w:rPr>
          <w:rFonts w:cs="Tahoma"/>
          <w:szCs w:val="20"/>
        </w:rPr>
      </w:pPr>
    </w:p>
    <w:sectPr w:rsidR="00F90A90" w:rsidSect="00985480">
      <w:headerReference w:type="default" r:id="rId13"/>
      <w:headerReference w:type="first" r:id="rId14"/>
      <w:pgSz w:w="11906" w:h="16838"/>
      <w:pgMar w:top="352" w:right="851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39884" w14:textId="77777777" w:rsidR="00EF4784" w:rsidRDefault="00EF4784" w:rsidP="00EC2649">
      <w:r>
        <w:separator/>
      </w:r>
    </w:p>
  </w:endnote>
  <w:endnote w:type="continuationSeparator" w:id="0">
    <w:p w14:paraId="51B29B36" w14:textId="77777777" w:rsidR="00EF4784" w:rsidRDefault="00EF4784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6840E" w14:textId="77777777" w:rsidR="00EF4784" w:rsidRDefault="00EF4784" w:rsidP="00EC2649">
      <w:r>
        <w:separator/>
      </w:r>
    </w:p>
  </w:footnote>
  <w:footnote w:type="continuationSeparator" w:id="0">
    <w:p w14:paraId="2DF4C3B3" w14:textId="77777777" w:rsidR="00EF4784" w:rsidRDefault="00EF4784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52D19" w14:textId="106BED0C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366DC5" w:rsidRPr="00B67C1F" w14:paraId="7B452D1D" w14:textId="77777777" w:rsidTr="005B5988">
      <w:trPr>
        <w:trHeight w:val="830"/>
      </w:trPr>
      <w:tc>
        <w:tcPr>
          <w:tcW w:w="3900" w:type="dxa"/>
        </w:tcPr>
        <w:p w14:paraId="4EA177F5" w14:textId="14614CA2" w:rsidR="00807A1E" w:rsidRDefault="00B521BE" w:rsidP="000A1056">
          <w:pPr>
            <w:pStyle w:val="a7"/>
            <w:ind w:right="-143"/>
          </w:pPr>
          <w:r>
            <w:rPr>
              <w:noProof/>
            </w:rPr>
            <w:drawing>
              <wp:anchor distT="0" distB="0" distL="114300" distR="114300" simplePos="0" relativeHeight="251696128" behindDoc="0" locked="0" layoutInCell="1" allowOverlap="1" wp14:anchorId="25010DB0" wp14:editId="53ED8090">
                <wp:simplePos x="0" y="0"/>
                <wp:positionH relativeFrom="column">
                  <wp:posOffset>205105</wp:posOffset>
                </wp:positionH>
                <wp:positionV relativeFrom="paragraph">
                  <wp:posOffset>6985</wp:posOffset>
                </wp:positionV>
                <wp:extent cx="1581785" cy="430530"/>
                <wp:effectExtent l="0" t="0" r="0" b="0"/>
                <wp:wrapNone/>
                <wp:docPr id="5" name="Рисунок 5" descr="d:\Users\user74\Desktop\БВК\Логотип\logo_RKS_Berezniki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Users\user74\Desktop\БВК\Логотип\logo_RKS_Berezniki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785" cy="430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07A1E" w:rsidRPr="000A1056">
            <w:rPr>
              <w:lang w:val="en-US"/>
            </w:rPr>
            <w:t xml:space="preserve">  </w:t>
          </w:r>
        </w:p>
        <w:p w14:paraId="7B452D1A" w14:textId="24914440" w:rsidR="00366DC5" w:rsidRPr="00302D50" w:rsidRDefault="00302D50" w:rsidP="000A1056">
          <w:pPr>
            <w:pStyle w:val="a7"/>
            <w:ind w:right="-143"/>
            <w:rPr>
              <w:color w:val="FFFFFF" w:themeColor="background1"/>
            </w:rPr>
          </w:pPr>
          <w:r w:rsidRPr="00302D50">
            <w:rPr>
              <w:noProof/>
              <w:color w:val="FFFFFF" w:themeColor="background1"/>
            </w:rPr>
            <mc:AlternateContent>
              <mc:Choice Requires="wpg">
                <w:drawing>
                  <wp:anchor distT="0" distB="0" distL="114300" distR="114300" simplePos="0" relativeHeight="251698176" behindDoc="0" locked="0" layoutInCell="1" allowOverlap="1" wp14:anchorId="39D0C530" wp14:editId="7642EBEA">
                    <wp:simplePos x="0" y="0"/>
                    <wp:positionH relativeFrom="column">
                      <wp:posOffset>205740</wp:posOffset>
                    </wp:positionH>
                    <wp:positionV relativeFrom="paragraph">
                      <wp:posOffset>288925</wp:posOffset>
                    </wp:positionV>
                    <wp:extent cx="5948045" cy="38735"/>
                    <wp:effectExtent l="0" t="38100" r="14605" b="18415"/>
                    <wp:wrapNone/>
                    <wp:docPr id="14" name="Группа 1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id="Группа 14" o:spid="_x0000_s1026" style="position:absolute;margin-left:16.2pt;margin-top:22.75pt;width:468.35pt;height:3.05pt;z-index:251698176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25BB7C03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</w:tblCellMar>
      <w:tblLook w:val="04A0" w:firstRow="1" w:lastRow="0" w:firstColumn="1" w:lastColumn="0" w:noHBand="0" w:noVBand="1"/>
    </w:tblPr>
    <w:tblGrid>
      <w:gridCol w:w="5954"/>
      <w:gridCol w:w="3933"/>
    </w:tblGrid>
    <w:tr w:rsidR="00F318BB" w:rsidRPr="009F6336" w14:paraId="7B452D2A" w14:textId="77777777" w:rsidTr="0076664A">
      <w:trPr>
        <w:trHeight w:val="1322"/>
      </w:trPr>
      <w:tc>
        <w:tcPr>
          <w:tcW w:w="5954" w:type="dxa"/>
        </w:tcPr>
        <w:p w14:paraId="7B452D23" w14:textId="0CAC9A7D" w:rsidR="00F318BB" w:rsidRPr="00B977BD" w:rsidRDefault="00844653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  <w:r>
            <w:rPr>
              <w:noProof/>
            </w:rPr>
            <w:drawing>
              <wp:anchor distT="0" distB="0" distL="114300" distR="114300" simplePos="0" relativeHeight="251682816" behindDoc="1" locked="0" layoutInCell="1" allowOverlap="1" wp14:anchorId="37A9F91D" wp14:editId="4B844083">
                <wp:simplePos x="0" y="0"/>
                <wp:positionH relativeFrom="margin">
                  <wp:posOffset>-1003300</wp:posOffset>
                </wp:positionH>
                <wp:positionV relativeFrom="paragraph">
                  <wp:posOffset>-683895</wp:posOffset>
                </wp:positionV>
                <wp:extent cx="7948295" cy="2436495"/>
                <wp:effectExtent l="0" t="0" r="0" b="1905"/>
                <wp:wrapNone/>
                <wp:docPr id="1" name="Рисунок 1" descr="Узор_боково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Узор_боково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48295" cy="2436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521BE">
            <w:rPr>
              <w:noProof/>
            </w:rPr>
            <w:drawing>
              <wp:inline distT="0" distB="0" distL="0" distR="0" wp14:anchorId="4712A3CB" wp14:editId="38356F5B">
                <wp:extent cx="1985875" cy="1032206"/>
                <wp:effectExtent l="0" t="0" r="0" b="0"/>
                <wp:docPr id="2" name="Рисунок 2" descr="d:\Users\user74\Desktop\БВК\Логотип\logo_RKS_Bereznik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Users\user74\Desktop\БВК\Логотип\logo_RKS_Bereznik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6660" cy="10326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33" w:type="dxa"/>
          <w:vAlign w:val="center"/>
        </w:tcPr>
        <w:p w14:paraId="4A22AC04" w14:textId="4F5A960B" w:rsidR="002731D7" w:rsidRPr="00527BF2" w:rsidRDefault="002731D7" w:rsidP="00527BF2">
          <w:pPr>
            <w:pStyle w:val="a4"/>
            <w:ind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527BF2">
            <w:rPr>
              <w:rFonts w:ascii="Tahoma" w:hAnsi="Tahoma" w:cs="Tahoma"/>
              <w:color w:val="000000" w:themeColor="text1"/>
              <w:sz w:val="18"/>
              <w:szCs w:val="18"/>
            </w:rPr>
            <w:t>Общество с ограниченной ответственностью</w:t>
          </w:r>
        </w:p>
        <w:p w14:paraId="089A099E" w14:textId="58C6AC8B" w:rsidR="00E13EFE" w:rsidRPr="0076664A" w:rsidRDefault="002731D7" w:rsidP="00527BF2">
          <w:pPr>
            <w:pStyle w:val="a4"/>
            <w:ind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76664A">
            <w:rPr>
              <w:rFonts w:ascii="Tahoma" w:hAnsi="Tahoma" w:cs="Tahoma"/>
              <w:color w:val="000000" w:themeColor="text1"/>
              <w:sz w:val="18"/>
              <w:szCs w:val="18"/>
            </w:rPr>
            <w:t>«Березниковская водоснабжающая компания</w:t>
          </w:r>
          <w:r w:rsidR="00E13EFE" w:rsidRPr="0076664A">
            <w:rPr>
              <w:rFonts w:ascii="Tahoma" w:hAnsi="Tahoma" w:cs="Tahoma"/>
              <w:color w:val="000000" w:themeColor="text1"/>
              <w:sz w:val="18"/>
              <w:szCs w:val="18"/>
            </w:rPr>
            <w:t>"</w:t>
          </w:r>
        </w:p>
        <w:p w14:paraId="5CA337B9" w14:textId="77777777" w:rsidR="00622A23" w:rsidRDefault="00EE2037" w:rsidP="00527BF2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  <w:szCs w:val="16"/>
            </w:rPr>
          </w:pPr>
          <w:r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 xml:space="preserve">Юридический адрес: 618400, Пермский край, </w:t>
          </w:r>
        </w:p>
        <w:p w14:paraId="372573F6" w14:textId="7C9D928A" w:rsidR="00EE2037" w:rsidRPr="00622A23" w:rsidRDefault="00EE2037" w:rsidP="00527BF2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  <w:szCs w:val="16"/>
            </w:rPr>
          </w:pPr>
          <w:r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>г. Березники, ул</w:t>
          </w:r>
          <w:proofErr w:type="gramStart"/>
          <w:r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>.Б</w:t>
          </w:r>
          <w:proofErr w:type="gramEnd"/>
          <w:r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>ерезниковская,95</w:t>
          </w:r>
        </w:p>
        <w:p w14:paraId="1C76818D" w14:textId="77777777" w:rsidR="00EE2037" w:rsidRPr="00622A23" w:rsidRDefault="00EE2037" w:rsidP="00527BF2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  <w:szCs w:val="16"/>
            </w:rPr>
          </w:pPr>
          <w:r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 xml:space="preserve">Почтовый адрес: </w:t>
          </w:r>
          <w:r w:rsidR="00527BF2"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 xml:space="preserve">618419, Пермский край, </w:t>
          </w:r>
        </w:p>
        <w:p w14:paraId="23A1D2D4" w14:textId="4A051FD2" w:rsidR="00527BF2" w:rsidRPr="00622A23" w:rsidRDefault="00527BF2" w:rsidP="00527BF2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  <w:szCs w:val="16"/>
            </w:rPr>
          </w:pPr>
          <w:r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>г. Березники,</w:t>
          </w:r>
          <w:r w:rsidR="00EE2037"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 xml:space="preserve"> </w:t>
          </w:r>
          <w:r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>ул. Ломоносова, 98</w:t>
          </w:r>
        </w:p>
        <w:p w14:paraId="1221E63C" w14:textId="62C93E7D" w:rsidR="00527BF2" w:rsidRPr="00622A23" w:rsidRDefault="006277D0" w:rsidP="00527BF2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  <w:szCs w:val="16"/>
            </w:rPr>
          </w:pPr>
          <w:r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>Т</w:t>
          </w:r>
          <w:r w:rsidR="00527BF2" w:rsidRPr="00622A23">
            <w:rPr>
              <w:rFonts w:ascii="Tahoma" w:hAnsi="Tahoma" w:cs="Tahoma"/>
              <w:color w:val="000000" w:themeColor="text1"/>
              <w:sz w:val="16"/>
              <w:szCs w:val="16"/>
            </w:rPr>
            <w:t>ел: (3424) 29-26-16, факс: (3424) 29-26-17</w:t>
          </w:r>
        </w:p>
        <w:p w14:paraId="6953B41A" w14:textId="6C6E7374" w:rsidR="00527BF2" w:rsidRPr="00044C1B" w:rsidRDefault="001E1F14" w:rsidP="00527BF2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  <w:szCs w:val="16"/>
              <w:lang w:val="en-US"/>
            </w:rPr>
          </w:pPr>
          <w:r>
            <w:rPr>
              <w:rFonts w:ascii="Tahoma" w:hAnsi="Tahoma" w:cs="Tahoma"/>
              <w:sz w:val="16"/>
              <w:szCs w:val="16"/>
              <w:u w:val="single"/>
              <w:lang w:val="en-US"/>
            </w:rPr>
            <w:t>E-</w:t>
          </w:r>
          <w:r w:rsidR="00044C1B">
            <w:rPr>
              <w:rFonts w:ascii="Tahoma" w:hAnsi="Tahoma" w:cs="Tahoma"/>
              <w:sz w:val="16"/>
              <w:szCs w:val="16"/>
              <w:u w:val="single"/>
              <w:lang w:val="en-US"/>
            </w:rPr>
            <w:t>mail</w:t>
          </w:r>
          <w:r w:rsidR="00044C1B" w:rsidRPr="00044C1B">
            <w:rPr>
              <w:rFonts w:ascii="Tahoma" w:hAnsi="Tahoma" w:cs="Tahoma"/>
              <w:sz w:val="16"/>
              <w:szCs w:val="16"/>
              <w:u w:val="single"/>
              <w:lang w:val="en-US"/>
            </w:rPr>
            <w:t xml:space="preserve">: </w:t>
          </w:r>
          <w:r w:rsidRPr="001E1F14">
            <w:rPr>
              <w:rFonts w:ascii="Tahoma" w:hAnsi="Tahoma" w:cs="Tahoma"/>
              <w:sz w:val="16"/>
              <w:szCs w:val="16"/>
              <w:u w:val="single"/>
              <w:lang w:val="en-US"/>
            </w:rPr>
            <w:t>bf</w:t>
          </w:r>
          <w:r w:rsidR="009F6336">
            <w:fldChar w:fldCharType="begin"/>
          </w:r>
          <w:r w:rsidR="009F6336" w:rsidRPr="009F6336">
            <w:rPr>
              <w:lang w:val="en-US"/>
            </w:rPr>
            <w:instrText xml:space="preserve"> HYPERLINK "mailto:info@novogor.perm.ru" </w:instrText>
          </w:r>
          <w:r w:rsidR="009F6336">
            <w:fldChar w:fldCharType="separate"/>
          </w:r>
          <w:r w:rsidRPr="001E1F14">
            <w:rPr>
              <w:rStyle w:val="ad"/>
              <w:rFonts w:ascii="Tahoma" w:hAnsi="Tahoma" w:cs="Tahoma"/>
              <w:color w:val="auto"/>
              <w:sz w:val="16"/>
              <w:szCs w:val="16"/>
              <w:lang w:val="en-US"/>
            </w:rPr>
            <w:t>info</w:t>
          </w:r>
          <w:r w:rsidRPr="00044C1B">
            <w:rPr>
              <w:rStyle w:val="ad"/>
              <w:rFonts w:ascii="Tahoma" w:hAnsi="Tahoma" w:cs="Tahoma"/>
              <w:color w:val="auto"/>
              <w:sz w:val="16"/>
              <w:szCs w:val="16"/>
              <w:lang w:val="en-US"/>
            </w:rPr>
            <w:t>@</w:t>
          </w:r>
          <w:r w:rsidRPr="001E1F14">
            <w:rPr>
              <w:rStyle w:val="ad"/>
              <w:rFonts w:ascii="Tahoma" w:hAnsi="Tahoma" w:cs="Tahoma"/>
              <w:color w:val="auto"/>
              <w:sz w:val="16"/>
              <w:szCs w:val="16"/>
              <w:lang w:val="en-US"/>
            </w:rPr>
            <w:t>novogor</w:t>
          </w:r>
          <w:r w:rsidRPr="00044C1B">
            <w:rPr>
              <w:rStyle w:val="ad"/>
              <w:rFonts w:ascii="Tahoma" w:hAnsi="Tahoma" w:cs="Tahoma"/>
              <w:color w:val="auto"/>
              <w:sz w:val="16"/>
              <w:szCs w:val="16"/>
              <w:lang w:val="en-US"/>
            </w:rPr>
            <w:t>.</w:t>
          </w:r>
          <w:r w:rsidRPr="001E1F14">
            <w:rPr>
              <w:rStyle w:val="ad"/>
              <w:rFonts w:ascii="Tahoma" w:hAnsi="Tahoma" w:cs="Tahoma"/>
              <w:color w:val="auto"/>
              <w:sz w:val="16"/>
              <w:szCs w:val="16"/>
              <w:lang w:val="en-US"/>
            </w:rPr>
            <w:t>perm</w:t>
          </w:r>
          <w:r w:rsidRPr="00044C1B">
            <w:rPr>
              <w:rStyle w:val="ad"/>
              <w:rFonts w:ascii="Tahoma" w:hAnsi="Tahoma" w:cs="Tahoma"/>
              <w:color w:val="auto"/>
              <w:sz w:val="16"/>
              <w:szCs w:val="16"/>
              <w:lang w:val="en-US"/>
            </w:rPr>
            <w:t>.</w:t>
          </w:r>
          <w:r w:rsidRPr="001E1F14">
            <w:rPr>
              <w:rStyle w:val="ad"/>
              <w:rFonts w:ascii="Tahoma" w:hAnsi="Tahoma" w:cs="Tahoma"/>
              <w:color w:val="auto"/>
              <w:sz w:val="16"/>
              <w:szCs w:val="16"/>
              <w:lang w:val="en-US"/>
            </w:rPr>
            <w:t>ru</w:t>
          </w:r>
          <w:r w:rsidR="009F6336">
            <w:rPr>
              <w:rStyle w:val="ad"/>
              <w:rFonts w:ascii="Tahoma" w:hAnsi="Tahoma" w:cs="Tahoma"/>
              <w:color w:val="auto"/>
              <w:sz w:val="16"/>
              <w:szCs w:val="16"/>
              <w:lang w:val="en-US"/>
            </w:rPr>
            <w:fldChar w:fldCharType="end"/>
          </w:r>
        </w:p>
        <w:p w14:paraId="7438A49D" w14:textId="2C1861F2" w:rsidR="00D34B02" w:rsidRPr="00044C1B" w:rsidRDefault="00D34B02" w:rsidP="00BB535F">
          <w:pPr>
            <w:pStyle w:val="a4"/>
            <w:ind w:right="-108"/>
            <w:rPr>
              <w:rFonts w:ascii="Tahoma" w:hAnsi="Tahoma" w:cs="Tahoma"/>
              <w:color w:val="000000" w:themeColor="text1"/>
              <w:sz w:val="18"/>
              <w:szCs w:val="18"/>
              <w:lang w:val="en-US"/>
            </w:rPr>
          </w:pPr>
        </w:p>
        <w:p w14:paraId="7B452D29" w14:textId="186FA7FA" w:rsidR="00E85E07" w:rsidRPr="00044C1B" w:rsidRDefault="00CA7047" w:rsidP="00BB535F">
          <w:pPr>
            <w:pStyle w:val="a4"/>
            <w:ind w:right="-108"/>
            <w:rPr>
              <w:rFonts w:ascii="Tahoma" w:hAnsi="Tahoma" w:cs="Tahoma"/>
              <w:color w:val="000000" w:themeColor="text1"/>
              <w:sz w:val="18"/>
              <w:szCs w:val="18"/>
              <w:lang w:val="en-US"/>
            </w:rPr>
          </w:pPr>
          <w:r w:rsidRPr="00044C1B">
            <w:rPr>
              <w:rFonts w:ascii="Tahoma" w:hAnsi="Tahoma" w:cs="Tahoma"/>
              <w:color w:val="000000" w:themeColor="text1"/>
              <w:sz w:val="18"/>
              <w:szCs w:val="18"/>
              <w:lang w:val="en-US"/>
            </w:rPr>
            <w:t xml:space="preserve"> </w:t>
          </w:r>
        </w:p>
      </w:tc>
    </w:tr>
  </w:tbl>
  <w:p w14:paraId="7B452D2B" w14:textId="32DE6F72" w:rsidR="00F318BB" w:rsidRPr="00044C1B" w:rsidRDefault="00F318BB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4C1B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8C5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6D7B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12E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B96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49A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1F14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1D7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220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5DFC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D50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6DC5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6F2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5C51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389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27BF2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1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40E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23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7D0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B81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1BF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4AC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03C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5F34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64A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D76"/>
    <w:rsid w:val="007B6F2F"/>
    <w:rsid w:val="007B7093"/>
    <w:rsid w:val="007B79DA"/>
    <w:rsid w:val="007B7A1F"/>
    <w:rsid w:val="007B7F90"/>
    <w:rsid w:val="007C017B"/>
    <w:rsid w:val="007C071B"/>
    <w:rsid w:val="007C1FB3"/>
    <w:rsid w:val="007C24A7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2AD1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3B1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536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05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480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336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5BBC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EB8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1F7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1B28"/>
    <w:rsid w:val="00AE20A7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4C2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1BE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5F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254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9E3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4E39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02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6BD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3B6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4F44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3EFE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510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995"/>
    <w:rsid w:val="00E41E2A"/>
    <w:rsid w:val="00E41E4F"/>
    <w:rsid w:val="00E4217C"/>
    <w:rsid w:val="00E4289C"/>
    <w:rsid w:val="00E42DF6"/>
    <w:rsid w:val="00E42E21"/>
    <w:rsid w:val="00E4380E"/>
    <w:rsid w:val="00E43D86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037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784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191A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0A90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4A1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B23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B3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657480,#9aa6b0"/>
    </o:shapedefaults>
    <o:shapelayout v:ext="edit">
      <o:idmap v:ext="edit" data="1"/>
    </o:shapelayout>
  </w:shapeDefaults>
  <w:decimalSymbol w:val=","/>
  <w:listSeparator w:val=";"/>
  <w14:docId w14:val="7B452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0359936-7EA3-4A0B-8801-5F2C09E4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Заголовок к приказу</dc:subject>
  <dc:creator>Volobuev</dc:creator>
  <cp:lastModifiedBy>Лобанов Евгений Петрович</cp:lastModifiedBy>
  <cp:revision>5</cp:revision>
  <cp:lastPrinted>2016-12-26T06:40:00Z</cp:lastPrinted>
  <dcterms:created xsi:type="dcterms:W3CDTF">2017-07-12T09:34:00Z</dcterms:created>
  <dcterms:modified xsi:type="dcterms:W3CDTF">2017-10-04T05:58:00Z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